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3A" w:rsidRDefault="006C0D3A" w:rsidP="006C0D3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Programa Enap em Rede</w:t>
      </w:r>
    </w:p>
    <w:p w:rsidR="006C0D3A" w:rsidRDefault="006C0D3A" w:rsidP="006C0D3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Graças às parcerias firmadas pelo </w:t>
      </w: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Programa Enap em Rede,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ampliamos a quantidade de turmas online com transmissão ao vivo</w:t>
      </w:r>
      <w:proofErr w:type="gramStart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!!</w:t>
      </w:r>
      <w:proofErr w:type="gramEnd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São</w:t>
      </w:r>
      <w:proofErr w:type="gramEnd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cursos de várias temáticas, de gestão de contratos e logística a gestão de projetos e pessoas. </w:t>
      </w:r>
      <w:proofErr w:type="spellStart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Confira</w:t>
      </w:r>
      <w:proofErr w:type="spellEnd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: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  <w:t>Design Thinking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br/>
        <w:t>29/09 a 07/10/20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br/>
      </w:r>
      <w:hyperlink r:id="rId5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pt-BR"/>
          </w:rPr>
          <w:t>https://suap.enap.gov.br/portaldoaluno/curso/20/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 </w:t>
      </w:r>
    </w:p>
    <w:p w:rsidR="006C0D3A" w:rsidRPr="006C0D3A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Fiscalização de Obras e Serviços de Engenharia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21/09 a 25/09/20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6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https://suap.enap.gov.br/portaldoaluno/curso/231/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Gestão da Estratégia com BSC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13/10 a 16/10/20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7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https://suap.enap.gov.br/portaldoaluno/curso/335/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Gestão de Convênios para Concedentes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05/10 a 09/10/20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8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https://suap.enap.gov.br/portaldoaluno/curso/899/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Gestão de Materiais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06/10 a 09/10/20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9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https://suap.enap.gov.br/portaldoaluno/curso/329/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Gestão de Riscos nas Contratações Públicas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05/10 a 09/10/20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10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https://suap.enap.gov.br/portaldoaluno/curso/232/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bookmarkStart w:id="0" w:name="_GoBack"/>
      <w:bookmarkEnd w:id="0"/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Lei de Responsabilidade Fiscal (LRF) e Novo Regime Fiscal (NRF)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21/09 a 24/09/20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11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https://suap.enap.gov.br/portaldoaluno/curso/206/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 Sistema Integrado de Planejamento e Orçamento - SIOP - e as Alterações Orçamentárias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06/10 a 09/10/20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hyperlink r:id="rId12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https://suap.enap.gov.br/portaldoaluno/curso/208/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Planejamento das Ações de Capacitação com base em Competências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28/09 a 02/10/20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13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https://suap.enap.gov.br/portaldoaluno/curso/846/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Priorizando e Selecionando Projetos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05/10 a 06/10/20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01/10 a 02/10/20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08/10 a 09/10/20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14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https://suap.enap.gov.br/portaldoaluno/curso/330/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Relações Interpessoais e </w:t>
      </w:r>
      <w:proofErr w:type="gramStart"/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Feedback</w:t>
      </w:r>
      <w:proofErr w:type="gramEnd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05/10 a 09/10/20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20/10 a 26/10/20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15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https://suap.enap.gov.br/portaldoaluno/curso/840/</w:t>
        </w:r>
      </w:hyperlink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Transformando Ideias em Projetos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01/10 a 02/10/20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hyperlink r:id="rId16" w:tgtFrame="_blank" w:history="1">
        <w:r w:rsidRPr="00BB46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t-BR"/>
          </w:rPr>
          <w:t>https://suap.enap.gov.br/portaldoaluno/curso/327/</w:t>
        </w:r>
      </w:hyperlink>
      <w:proofErr w:type="gramStart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proofErr w:type="gramEnd"/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Atenciosamente,</w:t>
      </w: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 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B46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Equipe EGOV / Equipe Enap em Rede</w:t>
      </w: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C0D3A" w:rsidRPr="00BB462C" w:rsidRDefault="006C0D3A" w:rsidP="006C0D3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C0D3A" w:rsidRPr="00DF7E99" w:rsidRDefault="006C0D3A" w:rsidP="006C0D3A">
      <w:pPr>
        <w:widowControl/>
        <w:spacing w:after="200" w:line="276" w:lineRule="auto"/>
        <w:rPr>
          <w:rStyle w:val="il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54CA" w:rsidRDefault="00B054CA"/>
    <w:sectPr w:rsidR="00B05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B"/>
    <w:rsid w:val="003E020B"/>
    <w:rsid w:val="006C0D3A"/>
    <w:rsid w:val="00B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rsid w:val="006C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20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rsid w:val="006C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.enap.gov.br/portaldoaluno/curso/899/" TargetMode="External"/><Relationship Id="rId13" Type="http://schemas.openxmlformats.org/officeDocument/2006/relationships/hyperlink" Target="https://suap.enap.gov.br/portaldoaluno/curso/84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ap.enap.gov.br/portaldoaluno/curso/335/" TargetMode="External"/><Relationship Id="rId12" Type="http://schemas.openxmlformats.org/officeDocument/2006/relationships/hyperlink" Target="https://suap.enap.gov.br/portaldoaluno/curso/20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ap.enap.gov.br/portaldoaluno/curso/3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ap.enap.gov.br/portaldoaluno/curso/231/" TargetMode="External"/><Relationship Id="rId11" Type="http://schemas.openxmlformats.org/officeDocument/2006/relationships/hyperlink" Target="https://suap.enap.gov.br/portaldoaluno/curso/206/" TargetMode="External"/><Relationship Id="rId5" Type="http://schemas.openxmlformats.org/officeDocument/2006/relationships/hyperlink" Target="https://suap.enap.gov.br/portaldoaluno/curso/20/" TargetMode="External"/><Relationship Id="rId15" Type="http://schemas.openxmlformats.org/officeDocument/2006/relationships/hyperlink" Target="https://suap.enap.gov.br/portaldoaluno/curso/840/" TargetMode="External"/><Relationship Id="rId10" Type="http://schemas.openxmlformats.org/officeDocument/2006/relationships/hyperlink" Target="https://suap.enap.gov.br/portaldoaluno/curso/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ap.enap.gov.br/portaldoaluno/curso/329/" TargetMode="External"/><Relationship Id="rId14" Type="http://schemas.openxmlformats.org/officeDocument/2006/relationships/hyperlink" Target="https://suap.enap.gov.br/portaldoaluno/curso/33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2020-09-22T00:32:00Z</dcterms:created>
  <dcterms:modified xsi:type="dcterms:W3CDTF">2020-09-22T00:32:00Z</dcterms:modified>
</cp:coreProperties>
</file>