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31" w:rsidRDefault="00BC4931" w:rsidP="00C91B6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t-BR"/>
        </w:rPr>
      </w:pPr>
    </w:p>
    <w:p w:rsidR="00BC4931" w:rsidRDefault="00BC4931" w:rsidP="00C91B6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t-BR"/>
        </w:rPr>
      </w:pPr>
    </w:p>
    <w:p w:rsidR="00C91B63" w:rsidRDefault="00C91B63" w:rsidP="00C91B6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t-B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t>A presença dos museus nos Municípios do Rio Grande do Sul</w:t>
      </w:r>
    </w:p>
    <w:p w:rsidR="00C91B63" w:rsidRDefault="00C91B63" w:rsidP="00C9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C43" w:rsidRDefault="00C91B63" w:rsidP="00C91B63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40028">
        <w:rPr>
          <w:rFonts w:ascii="Times New Roman" w:hAnsi="Times New Roman" w:cs="Times New Roman"/>
          <w:noProof/>
          <w:sz w:val="24"/>
          <w:szCs w:val="24"/>
          <w:lang w:eastAsia="pt-BR"/>
        </w:rPr>
        <w:t>Em sua verificação, o SEM/RS ampliou o seu olhar e observou para além de seus museus cadastrados, atendo-se também às demais entidades da região a partir de uma ampla e minuciosa pesquisa. Mas como toda pesquisa está suscetível a equívocos, alguma notação pode necessariamente ser corrigida. Neste caso, os apontamentos dos municípios ou de qualquer cidadão será de grande valida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de para a retificação dos dados.</w:t>
      </w:r>
    </w:p>
    <w:p w:rsidR="00C91B63" w:rsidRPr="00267F58" w:rsidRDefault="00C91B63" w:rsidP="00C91B63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2ª Região Museológica se destaca como sendo a região com o maior número de municípios do Estado, </w: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125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ao seu total. Da mesma forma, sobressai-se no Rio Grande do Sul como sendo a localização com o maior numero de municípios com museus, sendo estes na ordem de </w:t>
      </w:r>
      <w:r w:rsidRPr="00267F5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65</w:t>
      </w:r>
      <w:r w:rsidR="00267F5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. </w:t>
      </w:r>
      <w:r w:rsidR="00267F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Região de forte apelo turístico, </w:t>
      </w:r>
      <w:r w:rsidR="00F02B3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até </w:t>
      </w:r>
      <w:r w:rsidR="00267F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mesmo pequenas unidades administrativas conseguem disponibilizar </w:t>
      </w:r>
      <w:r w:rsidR="00B65BF2">
        <w:rPr>
          <w:rFonts w:ascii="Times New Roman" w:hAnsi="Times New Roman" w:cs="Times New Roman"/>
          <w:noProof/>
          <w:sz w:val="24"/>
          <w:szCs w:val="24"/>
          <w:lang w:eastAsia="pt-BR"/>
        </w:rPr>
        <w:t>ao menos uma instituição museoló</w:t>
      </w:r>
      <w:r w:rsidR="00267F58">
        <w:rPr>
          <w:rFonts w:ascii="Times New Roman" w:hAnsi="Times New Roman" w:cs="Times New Roman"/>
          <w:noProof/>
          <w:sz w:val="24"/>
          <w:szCs w:val="24"/>
          <w:lang w:eastAsia="pt-BR"/>
        </w:rPr>
        <w:t>gica, contruibuindo assim para a preservação da histórica local.</w:t>
      </w:r>
    </w:p>
    <w:p w:rsidR="0075734E" w:rsidRDefault="0075734E" w:rsidP="000C0C43">
      <w:pPr>
        <w:rPr>
          <w:rFonts w:ascii="Times New Roman" w:hAnsi="Times New Roman" w:cs="Times New Roman"/>
          <w:sz w:val="32"/>
          <w:szCs w:val="32"/>
        </w:rPr>
      </w:pPr>
    </w:p>
    <w:p w:rsidR="006D14F6" w:rsidRDefault="0075734E" w:rsidP="000C0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1B63" w:rsidRPr="00C91B63">
        <w:rPr>
          <w:rFonts w:ascii="Times New Roman" w:hAnsi="Times New Roman" w:cs="Times New Roman"/>
          <w:noProof/>
          <w:sz w:val="32"/>
          <w:szCs w:val="32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734E" w:rsidRDefault="0075734E" w:rsidP="000C0C43">
      <w:pPr>
        <w:rPr>
          <w:rFonts w:ascii="Times New Roman" w:hAnsi="Times New Roman" w:cs="Times New Roman"/>
          <w:sz w:val="32"/>
          <w:szCs w:val="32"/>
        </w:rPr>
      </w:pPr>
    </w:p>
    <w:p w:rsidR="003B4962" w:rsidRDefault="003B4962" w:rsidP="000C0C43">
      <w:pPr>
        <w:rPr>
          <w:rFonts w:ascii="Times New Roman" w:hAnsi="Times New Roman" w:cs="Times New Roman"/>
          <w:sz w:val="32"/>
          <w:szCs w:val="32"/>
        </w:rPr>
      </w:pPr>
    </w:p>
    <w:p w:rsidR="0075734E" w:rsidRDefault="0075734E" w:rsidP="000C6C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C24">
        <w:rPr>
          <w:rFonts w:ascii="Times New Roman" w:hAnsi="Times New Roman" w:cs="Times New Roman"/>
          <w:b/>
          <w:sz w:val="32"/>
          <w:szCs w:val="32"/>
        </w:rPr>
        <w:lastRenderedPageBreak/>
        <w:t>Municípios com Museus da 2ª Região Museológica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860"/>
        <w:gridCol w:w="2860"/>
        <w:gridCol w:w="2360"/>
      </w:tblGrid>
      <w:tr w:rsidR="004461EE" w:rsidRPr="000C6C24" w:rsidTr="004461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461EE" w:rsidRPr="000C6C24" w:rsidRDefault="004461EE" w:rsidP="0044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461EE" w:rsidRPr="000C6C24" w:rsidRDefault="004461EE" w:rsidP="0044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Município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461EE" w:rsidRPr="000C6C24" w:rsidRDefault="00B2289C" w:rsidP="0044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Habitantes*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461EE" w:rsidRPr="000C6C24" w:rsidRDefault="004461EE" w:rsidP="0044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Número de Museus</w:t>
            </w:r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Gramado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35.875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Caxias do Sul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504.069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Lajeado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82.951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Canela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44.489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Picada Café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5.696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Nova Petrópolis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21.156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Montenegro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64.788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Carlos Barbosa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29.409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Taquara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57.292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Bento Gonçalves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119.049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Esmeralda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3.277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Cambará do Sul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6.456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Arvorezinha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10.425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Bom Princípio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13.846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São Marcos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21.449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Ivoti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23.880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Nova Prata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26.849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Flores da Cunha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30.430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Teutônia</w:t>
            </w:r>
            <w:proofErr w:type="spellEnd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32.676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Estrela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33.820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Garibaldi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34.684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Igrejinha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36.450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Farroupilha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71.570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Antônio Prado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13.055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E24B9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Feliz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13.451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Protásio Alves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1.957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São José do Sul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2.378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Fagundes Varela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2.721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Camargo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2.724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Pinto Bandeira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2.968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Muitos Capões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3.151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São José dos Ausentes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3.509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São Pedro da Serra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3.758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Jaquirana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3.773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Cotiporã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3.868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Ilópolis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4.091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Tupandi</w:t>
            </w:r>
            <w:proofErr w:type="spellEnd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4.767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Harmonia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4.812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Muçum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4.948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Brochier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5.043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Vale Real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5.842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Anta Gorda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6.003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Barão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6.139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Santa Maria do </w:t>
            </w: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Herval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6.315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Ipê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6.588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Ibiraiaras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7.338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Casca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9.010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Nova </w:t>
            </w: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Bassano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9.824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49º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Bom Jesus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11.391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Bom Retiro do Sul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12.265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Arroio do Meio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20.637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Rolante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21.199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Nova </w:t>
            </w: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Hartz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21.317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São Francisco de Paula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21.633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Encantado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22.520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56º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São Sebastião do Caí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25.467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57º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Guaporé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25.475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58º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Veranópolis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25.936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59º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Lagoa Vermelha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27.834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60º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Três Coroas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27.837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61º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Dois Irmãos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32.205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62º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Portão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36.510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63º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Vacaria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65.846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64º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Campo Bom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66.156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4461EE" w:rsidRPr="000C6C24" w:rsidTr="007779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65º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Sapiranga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81.198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61EE" w:rsidRPr="000C6C24" w:rsidRDefault="004461EE" w:rsidP="000C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C6C2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3B4962" w:rsidRPr="00B2289C" w:rsidRDefault="0078649F" w:rsidP="00B2289C">
      <w:pPr>
        <w:pStyle w:val="PargrafodaList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*</w:t>
      </w:r>
      <w:r w:rsidR="00B2289C">
        <w:rPr>
          <w:rFonts w:ascii="Times New Roman" w:hAnsi="Times New Roman" w:cs="Times New Roman"/>
          <w:sz w:val="16"/>
          <w:szCs w:val="16"/>
        </w:rPr>
        <w:t>IBGE 2018</w:t>
      </w:r>
    </w:p>
    <w:p w:rsidR="00260C5C" w:rsidRDefault="004010CA" w:rsidP="00A7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região da Serra Gaúcha é caracterizada por seu fo</w:t>
      </w:r>
      <w:r w:rsidR="00A75120">
        <w:rPr>
          <w:rFonts w:ascii="Times New Roman" w:hAnsi="Times New Roman" w:cs="Times New Roman"/>
          <w:sz w:val="24"/>
          <w:szCs w:val="24"/>
        </w:rPr>
        <w:t>rte apelo turístico, tendo em suas instituições museológicas</w:t>
      </w:r>
      <w:r w:rsidR="00E62C0E">
        <w:rPr>
          <w:rFonts w:ascii="Times New Roman" w:hAnsi="Times New Roman" w:cs="Times New Roman"/>
          <w:sz w:val="24"/>
          <w:szCs w:val="24"/>
        </w:rPr>
        <w:t xml:space="preserve"> </w:t>
      </w:r>
      <w:r w:rsidR="008446BD">
        <w:rPr>
          <w:rFonts w:ascii="Times New Roman" w:hAnsi="Times New Roman" w:cs="Times New Roman"/>
          <w:sz w:val="24"/>
          <w:szCs w:val="24"/>
        </w:rPr>
        <w:t>um</w:t>
      </w:r>
      <w:r w:rsidR="00F51967">
        <w:rPr>
          <w:rFonts w:ascii="Times New Roman" w:hAnsi="Times New Roman" w:cs="Times New Roman"/>
          <w:sz w:val="24"/>
          <w:szCs w:val="24"/>
        </w:rPr>
        <w:t xml:space="preserve"> bom argumento </w:t>
      </w:r>
      <w:r w:rsidR="00E62C0E">
        <w:rPr>
          <w:rFonts w:ascii="Times New Roman" w:hAnsi="Times New Roman" w:cs="Times New Roman"/>
          <w:sz w:val="24"/>
          <w:szCs w:val="24"/>
        </w:rPr>
        <w:t xml:space="preserve">de atração </w:t>
      </w:r>
      <w:r w:rsidR="00B1480B">
        <w:rPr>
          <w:rFonts w:ascii="Times New Roman" w:hAnsi="Times New Roman" w:cs="Times New Roman"/>
          <w:sz w:val="24"/>
          <w:szCs w:val="24"/>
        </w:rPr>
        <w:t>de público</w:t>
      </w:r>
      <w:r w:rsidR="00F51967">
        <w:rPr>
          <w:rFonts w:ascii="Times New Roman" w:hAnsi="Times New Roman" w:cs="Times New Roman"/>
          <w:sz w:val="24"/>
          <w:szCs w:val="24"/>
        </w:rPr>
        <w:t xml:space="preserve"> </w:t>
      </w:r>
      <w:r w:rsidR="00B1480B">
        <w:rPr>
          <w:rFonts w:ascii="Times New Roman" w:hAnsi="Times New Roman" w:cs="Times New Roman"/>
          <w:sz w:val="24"/>
          <w:szCs w:val="24"/>
        </w:rPr>
        <w:t xml:space="preserve">em meio </w:t>
      </w:r>
      <w:r w:rsidR="003853D5">
        <w:rPr>
          <w:rFonts w:ascii="Times New Roman" w:hAnsi="Times New Roman" w:cs="Times New Roman"/>
          <w:sz w:val="24"/>
          <w:szCs w:val="24"/>
        </w:rPr>
        <w:t>às</w:t>
      </w:r>
      <w:r w:rsidR="00B1480B">
        <w:rPr>
          <w:rFonts w:ascii="Times New Roman" w:hAnsi="Times New Roman" w:cs="Times New Roman"/>
          <w:sz w:val="24"/>
          <w:szCs w:val="24"/>
        </w:rPr>
        <w:t xml:space="preserve"> muitas</w:t>
      </w:r>
      <w:r w:rsidR="005769EA">
        <w:rPr>
          <w:rFonts w:ascii="Times New Roman" w:hAnsi="Times New Roman" w:cs="Times New Roman"/>
          <w:sz w:val="24"/>
          <w:szCs w:val="24"/>
        </w:rPr>
        <w:t xml:space="preserve"> outras</w:t>
      </w:r>
      <w:r w:rsidR="00B1480B">
        <w:rPr>
          <w:rFonts w:ascii="Times New Roman" w:hAnsi="Times New Roman" w:cs="Times New Roman"/>
          <w:sz w:val="24"/>
          <w:szCs w:val="24"/>
        </w:rPr>
        <w:t xml:space="preserve"> atividades que a região oferece</w:t>
      </w:r>
      <w:r w:rsidR="005769EA">
        <w:rPr>
          <w:rFonts w:ascii="Times New Roman" w:hAnsi="Times New Roman" w:cs="Times New Roman"/>
          <w:sz w:val="24"/>
          <w:szCs w:val="24"/>
        </w:rPr>
        <w:t>.</w:t>
      </w:r>
      <w:r w:rsidR="0026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9EA" w:rsidRDefault="006B78D3" w:rsidP="00A7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Gramado, reconhecida </w:t>
      </w:r>
      <w:r w:rsidR="003853D5">
        <w:rPr>
          <w:rFonts w:ascii="Times New Roman" w:hAnsi="Times New Roman" w:cs="Times New Roman"/>
          <w:sz w:val="24"/>
          <w:szCs w:val="24"/>
        </w:rPr>
        <w:t>por sua beleza e por suas possibilidades de distração</w:t>
      </w:r>
      <w:r w:rsidR="00D1391A">
        <w:rPr>
          <w:rFonts w:ascii="Times New Roman" w:hAnsi="Times New Roman" w:cs="Times New Roman"/>
          <w:sz w:val="24"/>
          <w:szCs w:val="24"/>
        </w:rPr>
        <w:t xml:space="preserve">, apresenta também uma das </w:t>
      </w:r>
      <w:r w:rsidR="00F86A8E">
        <w:rPr>
          <w:rFonts w:ascii="Times New Roman" w:hAnsi="Times New Roman" w:cs="Times New Roman"/>
          <w:sz w:val="24"/>
          <w:szCs w:val="24"/>
        </w:rPr>
        <w:t xml:space="preserve">maiores concentrações de museus do Estado. </w:t>
      </w:r>
      <w:r w:rsidR="00204EB1">
        <w:rPr>
          <w:rFonts w:ascii="Times New Roman" w:hAnsi="Times New Roman" w:cs="Times New Roman"/>
          <w:sz w:val="24"/>
          <w:szCs w:val="24"/>
        </w:rPr>
        <w:t>Ali,</w:t>
      </w:r>
      <w:r w:rsidR="00B27F62">
        <w:rPr>
          <w:rFonts w:ascii="Times New Roman" w:hAnsi="Times New Roman" w:cs="Times New Roman"/>
          <w:sz w:val="24"/>
          <w:szCs w:val="24"/>
        </w:rPr>
        <w:t xml:space="preserve"> inúmeras são as instituições com reconhecimento também internacional, </w:t>
      </w:r>
      <w:r w:rsidR="002214E4">
        <w:rPr>
          <w:rFonts w:ascii="Times New Roman" w:hAnsi="Times New Roman" w:cs="Times New Roman"/>
          <w:sz w:val="24"/>
          <w:szCs w:val="24"/>
        </w:rPr>
        <w:t>como o Museu dos Beatles, o Museu Medieval</w:t>
      </w:r>
      <w:r w:rsidR="00825678">
        <w:rPr>
          <w:rFonts w:ascii="Times New Roman" w:hAnsi="Times New Roman" w:cs="Times New Roman"/>
          <w:sz w:val="24"/>
          <w:szCs w:val="24"/>
        </w:rPr>
        <w:t>, o Museu de Cera e os voltados para a gastronomia do cacau</w:t>
      </w:r>
      <w:r w:rsidR="00366350">
        <w:rPr>
          <w:rFonts w:ascii="Times New Roman" w:hAnsi="Times New Roman" w:cs="Times New Roman"/>
          <w:sz w:val="24"/>
          <w:szCs w:val="24"/>
        </w:rPr>
        <w:t xml:space="preserve">, como o Reino do Chocolate e o Mundo do Chocolate. </w:t>
      </w:r>
    </w:p>
    <w:p w:rsidR="001805DF" w:rsidRPr="004010CA" w:rsidRDefault="001805DF" w:rsidP="00A7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Caxias do Sul</w:t>
      </w:r>
      <w:r w:rsidR="006C7A52">
        <w:rPr>
          <w:rFonts w:ascii="Times New Roman" w:hAnsi="Times New Roman" w:cs="Times New Roman"/>
          <w:sz w:val="24"/>
          <w:szCs w:val="24"/>
        </w:rPr>
        <w:t xml:space="preserve">, </w:t>
      </w:r>
      <w:r w:rsidR="00BB3391">
        <w:rPr>
          <w:rFonts w:ascii="Times New Roman" w:hAnsi="Times New Roman" w:cs="Times New Roman"/>
          <w:sz w:val="24"/>
          <w:szCs w:val="24"/>
        </w:rPr>
        <w:t xml:space="preserve">maior cidade </w:t>
      </w:r>
      <w:r w:rsidR="003304B8">
        <w:rPr>
          <w:rFonts w:ascii="Times New Roman" w:hAnsi="Times New Roman" w:cs="Times New Roman"/>
          <w:sz w:val="24"/>
          <w:szCs w:val="24"/>
        </w:rPr>
        <w:t>da serra e segunda maior de nosso Estado</w:t>
      </w:r>
      <w:r w:rsidR="006C7A52">
        <w:rPr>
          <w:rFonts w:ascii="Times New Roman" w:hAnsi="Times New Roman" w:cs="Times New Roman"/>
          <w:sz w:val="24"/>
          <w:szCs w:val="24"/>
        </w:rPr>
        <w:t>,</w:t>
      </w:r>
      <w:r w:rsidR="00500390">
        <w:rPr>
          <w:rFonts w:ascii="Times New Roman" w:hAnsi="Times New Roman" w:cs="Times New Roman"/>
          <w:sz w:val="24"/>
          <w:szCs w:val="24"/>
        </w:rPr>
        <w:t xml:space="preserve"> é outro importante </w:t>
      </w:r>
      <w:r w:rsidR="007D6435">
        <w:rPr>
          <w:rFonts w:ascii="Times New Roman" w:hAnsi="Times New Roman" w:cs="Times New Roman"/>
          <w:sz w:val="24"/>
          <w:szCs w:val="24"/>
        </w:rPr>
        <w:t>polo cultural d</w:t>
      </w:r>
      <w:r w:rsidR="00F0743B">
        <w:rPr>
          <w:rFonts w:ascii="Times New Roman" w:hAnsi="Times New Roman" w:cs="Times New Roman"/>
          <w:sz w:val="24"/>
          <w:szCs w:val="24"/>
        </w:rPr>
        <w:t xml:space="preserve">a região. </w:t>
      </w:r>
      <w:r w:rsidR="009A5D68">
        <w:rPr>
          <w:rFonts w:ascii="Times New Roman" w:hAnsi="Times New Roman" w:cs="Times New Roman"/>
          <w:sz w:val="24"/>
          <w:szCs w:val="24"/>
        </w:rPr>
        <w:t xml:space="preserve">A temática voltada </w:t>
      </w:r>
      <w:r w:rsidR="007D6435">
        <w:rPr>
          <w:rFonts w:ascii="Times New Roman" w:hAnsi="Times New Roman" w:cs="Times New Roman"/>
          <w:sz w:val="24"/>
          <w:szCs w:val="24"/>
        </w:rPr>
        <w:t>à</w:t>
      </w:r>
      <w:r w:rsidR="009A5D68">
        <w:rPr>
          <w:rFonts w:ascii="Times New Roman" w:hAnsi="Times New Roman" w:cs="Times New Roman"/>
          <w:sz w:val="24"/>
          <w:szCs w:val="24"/>
        </w:rPr>
        <w:t xml:space="preserve"> imigração italiana</w:t>
      </w:r>
      <w:r w:rsidR="00FE6B57">
        <w:rPr>
          <w:rFonts w:ascii="Times New Roman" w:hAnsi="Times New Roman" w:cs="Times New Roman"/>
          <w:sz w:val="24"/>
          <w:szCs w:val="24"/>
        </w:rPr>
        <w:t xml:space="preserve"> é bastante presente no município, dando-se um especial destaque a</w:t>
      </w:r>
      <w:r w:rsidR="00E12ED2">
        <w:rPr>
          <w:rFonts w:ascii="Times New Roman" w:hAnsi="Times New Roman" w:cs="Times New Roman"/>
          <w:sz w:val="24"/>
          <w:szCs w:val="24"/>
        </w:rPr>
        <w:t>o Museu Ambiência Casa de Pedra</w:t>
      </w:r>
      <w:r w:rsidR="009B73B8">
        <w:rPr>
          <w:rFonts w:ascii="Times New Roman" w:hAnsi="Times New Roman" w:cs="Times New Roman"/>
          <w:sz w:val="24"/>
          <w:szCs w:val="24"/>
        </w:rPr>
        <w:t xml:space="preserve">, ao Museu Casa </w:t>
      </w:r>
      <w:proofErr w:type="spellStart"/>
      <w:r w:rsidR="009B73B8">
        <w:rPr>
          <w:rFonts w:ascii="Times New Roman" w:hAnsi="Times New Roman" w:cs="Times New Roman"/>
          <w:sz w:val="24"/>
          <w:szCs w:val="24"/>
        </w:rPr>
        <w:t>Zanini</w:t>
      </w:r>
      <w:proofErr w:type="spellEnd"/>
      <w:r w:rsidR="00E12ED2">
        <w:rPr>
          <w:rFonts w:ascii="Times New Roman" w:hAnsi="Times New Roman" w:cs="Times New Roman"/>
          <w:sz w:val="24"/>
          <w:szCs w:val="24"/>
        </w:rPr>
        <w:t xml:space="preserve"> e </w:t>
      </w:r>
      <w:r w:rsidR="009B73B8">
        <w:rPr>
          <w:rFonts w:ascii="Times New Roman" w:hAnsi="Times New Roman" w:cs="Times New Roman"/>
          <w:sz w:val="24"/>
          <w:szCs w:val="24"/>
        </w:rPr>
        <w:t>a</w:t>
      </w:r>
      <w:r w:rsidR="00E12ED2">
        <w:rPr>
          <w:rFonts w:ascii="Times New Roman" w:hAnsi="Times New Roman" w:cs="Times New Roman"/>
          <w:sz w:val="24"/>
          <w:szCs w:val="24"/>
        </w:rPr>
        <w:t xml:space="preserve">o Museu da Uva e do Vinho. </w:t>
      </w:r>
      <w:r w:rsidR="009A5D68">
        <w:rPr>
          <w:rFonts w:ascii="Times New Roman" w:hAnsi="Times New Roman" w:cs="Times New Roman"/>
          <w:sz w:val="24"/>
          <w:szCs w:val="24"/>
        </w:rPr>
        <w:t xml:space="preserve"> </w:t>
      </w:r>
      <w:r w:rsidR="000720F3">
        <w:rPr>
          <w:rFonts w:ascii="Times New Roman" w:hAnsi="Times New Roman" w:cs="Times New Roman"/>
          <w:sz w:val="24"/>
          <w:szCs w:val="24"/>
        </w:rPr>
        <w:t>Não ficando atrás,</w:t>
      </w:r>
      <w:r w:rsidR="008B5DCC">
        <w:rPr>
          <w:rFonts w:ascii="Times New Roman" w:hAnsi="Times New Roman" w:cs="Times New Roman"/>
          <w:sz w:val="24"/>
          <w:szCs w:val="24"/>
        </w:rPr>
        <w:t xml:space="preserve"> ainda no município,</w:t>
      </w:r>
      <w:r w:rsidR="000720F3">
        <w:rPr>
          <w:rFonts w:ascii="Times New Roman" w:hAnsi="Times New Roman" w:cs="Times New Roman"/>
          <w:sz w:val="24"/>
          <w:szCs w:val="24"/>
        </w:rPr>
        <w:t xml:space="preserve"> a religiosidade </w:t>
      </w:r>
      <w:r w:rsidR="00C271A4">
        <w:rPr>
          <w:rFonts w:ascii="Times New Roman" w:hAnsi="Times New Roman" w:cs="Times New Roman"/>
          <w:sz w:val="24"/>
          <w:szCs w:val="24"/>
        </w:rPr>
        <w:t xml:space="preserve">do imigrante </w:t>
      </w:r>
      <w:r w:rsidR="000720F3">
        <w:rPr>
          <w:rFonts w:ascii="Times New Roman" w:hAnsi="Times New Roman" w:cs="Times New Roman"/>
          <w:sz w:val="24"/>
          <w:szCs w:val="24"/>
        </w:rPr>
        <w:t xml:space="preserve">se faz também destacar </w:t>
      </w:r>
      <w:r w:rsidR="007A11C0">
        <w:rPr>
          <w:rFonts w:ascii="Times New Roman" w:hAnsi="Times New Roman" w:cs="Times New Roman"/>
          <w:sz w:val="24"/>
          <w:szCs w:val="24"/>
        </w:rPr>
        <w:t>com a excelência expositiva do Museu dos Capuchinhos</w:t>
      </w:r>
      <w:r w:rsidR="00E6125B">
        <w:rPr>
          <w:rFonts w:ascii="Times New Roman" w:hAnsi="Times New Roman" w:cs="Times New Roman"/>
          <w:sz w:val="24"/>
          <w:szCs w:val="24"/>
        </w:rPr>
        <w:t>.</w:t>
      </w:r>
    </w:p>
    <w:p w:rsidR="003B4962" w:rsidRDefault="003B4962" w:rsidP="00A7512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B4962" w:rsidSect="00BE7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5C" w:rsidRDefault="00260C5C" w:rsidP="0075734E">
      <w:pPr>
        <w:spacing w:after="0" w:line="240" w:lineRule="auto"/>
      </w:pPr>
      <w:r>
        <w:separator/>
      </w:r>
    </w:p>
  </w:endnote>
  <w:endnote w:type="continuationSeparator" w:id="0">
    <w:p w:rsidR="00260C5C" w:rsidRDefault="00260C5C" w:rsidP="0075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5C" w:rsidRDefault="00260C5C" w:rsidP="0075734E">
      <w:pPr>
        <w:spacing w:after="0" w:line="240" w:lineRule="auto"/>
      </w:pPr>
      <w:r>
        <w:separator/>
      </w:r>
    </w:p>
  </w:footnote>
  <w:footnote w:type="continuationSeparator" w:id="0">
    <w:p w:rsidR="00260C5C" w:rsidRDefault="00260C5C" w:rsidP="0075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B71"/>
    <w:multiLevelType w:val="hybridMultilevel"/>
    <w:tmpl w:val="185A7692"/>
    <w:lvl w:ilvl="0" w:tplc="482669FA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8A4"/>
    <w:rsid w:val="000720F3"/>
    <w:rsid w:val="0009461B"/>
    <w:rsid w:val="0009636D"/>
    <w:rsid w:val="000C0C43"/>
    <w:rsid w:val="000C6C24"/>
    <w:rsid w:val="001034BF"/>
    <w:rsid w:val="001805DF"/>
    <w:rsid w:val="001E7ADE"/>
    <w:rsid w:val="00204EB1"/>
    <w:rsid w:val="002214E4"/>
    <w:rsid w:val="00227022"/>
    <w:rsid w:val="00260C5C"/>
    <w:rsid w:val="00267F58"/>
    <w:rsid w:val="00277BDC"/>
    <w:rsid w:val="003064A1"/>
    <w:rsid w:val="003304B8"/>
    <w:rsid w:val="00366350"/>
    <w:rsid w:val="00375626"/>
    <w:rsid w:val="003853D5"/>
    <w:rsid w:val="003B4962"/>
    <w:rsid w:val="004010CA"/>
    <w:rsid w:val="004461EE"/>
    <w:rsid w:val="004C38A4"/>
    <w:rsid w:val="004E7028"/>
    <w:rsid w:val="00500390"/>
    <w:rsid w:val="00517B4D"/>
    <w:rsid w:val="0053173A"/>
    <w:rsid w:val="00546791"/>
    <w:rsid w:val="00563B30"/>
    <w:rsid w:val="005769EA"/>
    <w:rsid w:val="00680144"/>
    <w:rsid w:val="006B78D3"/>
    <w:rsid w:val="006C7A52"/>
    <w:rsid w:val="006D14F6"/>
    <w:rsid w:val="0075734E"/>
    <w:rsid w:val="00774E5F"/>
    <w:rsid w:val="0077799F"/>
    <w:rsid w:val="0078649F"/>
    <w:rsid w:val="007A11C0"/>
    <w:rsid w:val="007D6435"/>
    <w:rsid w:val="00825678"/>
    <w:rsid w:val="008446BD"/>
    <w:rsid w:val="008B5DCC"/>
    <w:rsid w:val="00906A84"/>
    <w:rsid w:val="009A5D68"/>
    <w:rsid w:val="009B63FB"/>
    <w:rsid w:val="009B73B8"/>
    <w:rsid w:val="00A32CB3"/>
    <w:rsid w:val="00A75120"/>
    <w:rsid w:val="00AE7EAD"/>
    <w:rsid w:val="00B1480B"/>
    <w:rsid w:val="00B2289C"/>
    <w:rsid w:val="00B27F62"/>
    <w:rsid w:val="00B65BF2"/>
    <w:rsid w:val="00BB1090"/>
    <w:rsid w:val="00BB3391"/>
    <w:rsid w:val="00BC02B3"/>
    <w:rsid w:val="00BC4931"/>
    <w:rsid w:val="00BC68A2"/>
    <w:rsid w:val="00BE758E"/>
    <w:rsid w:val="00C271A4"/>
    <w:rsid w:val="00C91B63"/>
    <w:rsid w:val="00C93A3C"/>
    <w:rsid w:val="00D1391A"/>
    <w:rsid w:val="00D40F50"/>
    <w:rsid w:val="00DA15DF"/>
    <w:rsid w:val="00DF50D7"/>
    <w:rsid w:val="00E12ED2"/>
    <w:rsid w:val="00E24B9E"/>
    <w:rsid w:val="00E33F1D"/>
    <w:rsid w:val="00E53744"/>
    <w:rsid w:val="00E6125B"/>
    <w:rsid w:val="00E62C0E"/>
    <w:rsid w:val="00EE5F1F"/>
    <w:rsid w:val="00EF0F41"/>
    <w:rsid w:val="00F02B3A"/>
    <w:rsid w:val="00F0743B"/>
    <w:rsid w:val="00F51967"/>
    <w:rsid w:val="00F51AAB"/>
    <w:rsid w:val="00F86A8E"/>
    <w:rsid w:val="00FD597C"/>
    <w:rsid w:val="00FE0D75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8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5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734E"/>
  </w:style>
  <w:style w:type="paragraph" w:styleId="Rodap">
    <w:name w:val="footer"/>
    <w:basedOn w:val="Normal"/>
    <w:link w:val="RodapChar"/>
    <w:uiPriority w:val="99"/>
    <w:semiHidden/>
    <w:unhideWhenUsed/>
    <w:rsid w:val="0075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734E"/>
  </w:style>
  <w:style w:type="paragraph" w:styleId="PargrafodaLista">
    <w:name w:val="List Paragraph"/>
    <w:basedOn w:val="Normal"/>
    <w:uiPriority w:val="34"/>
    <w:qFormat/>
    <w:rsid w:val="00B22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title>
    <c:view3D>
      <c:rotX val="5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2ª Região Museológica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18106217731720531"/>
                  <c:y val="-1.7493932992300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7360399182228306"/>
                  <c:y val="2.62634374895841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Plan1!$A$2:$A$3</c:f>
              <c:strCache>
                <c:ptCount val="2"/>
                <c:pt idx="0">
                  <c:v>Municípios com Museus</c:v>
                </c:pt>
                <c:pt idx="1">
                  <c:v>Municípios sem Museus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0.49000000000000032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solidFill>
      <a:schemeClr val="accent4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adriano-galmarino</dc:creator>
  <cp:lastModifiedBy>adriano-galmarino</cp:lastModifiedBy>
  <cp:revision>19</cp:revision>
  <dcterms:created xsi:type="dcterms:W3CDTF">2019-01-04T15:57:00Z</dcterms:created>
  <dcterms:modified xsi:type="dcterms:W3CDTF">2019-08-23T15:04:00Z</dcterms:modified>
</cp:coreProperties>
</file>