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B" w:rsidRDefault="005323DB" w:rsidP="00B6753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</w:p>
    <w:p w:rsidR="00B67538" w:rsidRDefault="00E6062D" w:rsidP="00B67538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t-B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t>A presença dos museus nos Municípios do Rio Grande do Sul</w:t>
      </w:r>
    </w:p>
    <w:p w:rsidR="00126202" w:rsidRDefault="00126202" w:rsidP="00126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202" w:rsidRPr="00126202" w:rsidRDefault="00126202" w:rsidP="00126202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40028">
        <w:rPr>
          <w:rFonts w:ascii="Times New Roman" w:hAnsi="Times New Roman" w:cs="Times New Roman"/>
          <w:noProof/>
          <w:sz w:val="24"/>
          <w:szCs w:val="24"/>
          <w:lang w:eastAsia="pt-BR"/>
        </w:rPr>
        <w:t>Em sua verificação, o SEM/RS ampliou o seu olhar e observou para além de seus museus cadastrados, atendo-se também às demais entidades da região a partir de uma ampla e minuciosa pesquisa. Mas como toda pesquisa está suscetível a equívocos, alguma notação pode necessariamente ser corrigida. Neste caso, os apontamentos dos municípios ou de qualquer cidadão será de grande validade para a retificação dos dados.</w:t>
      </w:r>
    </w:p>
    <w:p w:rsidR="00126202" w:rsidRDefault="00126202" w:rsidP="00126202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Analisando incialmente a 1ª Região Museológica (1ª RM), o Sistema Estadual de Museus (SEM/RS) identificou em sua pesquisa uma maioria mínima de municípios com museus ou assemelhados. Dos </w:t>
      </w:r>
      <w:r w:rsidRPr="00B7321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49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municípios de sua região, </w:t>
      </w:r>
      <w:r w:rsidRPr="00B7321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25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deles possui alguma destas unidades culturais enquanto que nos demais municípios elas se mostraram ausentes. Apesar de classificada como uma região de boa estrutura e melhores recursos, notamos na pesquisa que em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49%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de seus municípios não foram identificados museus ou entidades afins.</w:t>
      </w:r>
    </w:p>
    <w:p w:rsidR="00126202" w:rsidRPr="00F768C7" w:rsidRDefault="00126202" w:rsidP="00126202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126202" w:rsidRDefault="00126202" w:rsidP="00126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202" w:rsidRDefault="00126202" w:rsidP="00126202">
      <w:pPr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  <w:r w:rsidRPr="00126202">
        <w:rPr>
          <w:rFonts w:ascii="Times New Roman" w:hAnsi="Times New Roman" w:cs="Times New Roman"/>
          <w:noProof/>
          <w:color w:val="1F497D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6202" w:rsidRDefault="00126202" w:rsidP="00126202">
      <w:pPr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:rsidR="00126202" w:rsidRDefault="00126202" w:rsidP="00126202">
      <w:pPr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:rsidR="00801C7C" w:rsidRDefault="00801C7C" w:rsidP="00126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202" w:rsidRDefault="005323DB" w:rsidP="00F93D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126202">
        <w:rPr>
          <w:rFonts w:ascii="Times New Roman" w:hAnsi="Times New Roman" w:cs="Times New Roman"/>
          <w:b/>
          <w:sz w:val="32"/>
          <w:szCs w:val="32"/>
        </w:rPr>
        <w:t>Os M</w:t>
      </w:r>
      <w:r w:rsidR="00126202" w:rsidRPr="00D664A4">
        <w:rPr>
          <w:rFonts w:ascii="Times New Roman" w:hAnsi="Times New Roman" w:cs="Times New Roman"/>
          <w:b/>
          <w:sz w:val="32"/>
          <w:szCs w:val="32"/>
        </w:rPr>
        <w:t>unicípios com Museus da 1ª Região Museológica</w:t>
      </w:r>
    </w:p>
    <w:p w:rsidR="00801C7C" w:rsidRDefault="00801C7C" w:rsidP="00126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24"/>
        <w:gridCol w:w="2694"/>
        <w:gridCol w:w="2268"/>
      </w:tblGrid>
      <w:tr w:rsidR="000625AF" w:rsidRPr="00801C7C" w:rsidTr="00F93D0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Município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25AF" w:rsidRPr="00801C7C" w:rsidRDefault="000625AF" w:rsidP="00466101">
            <w:pPr>
              <w:spacing w:after="0" w:line="240" w:lineRule="auto"/>
              <w:ind w:left="-657" w:firstLine="657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Número de Habitantes*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Número de Museus</w:t>
            </w:r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Porto Alegre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1.479.101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São Leopoldo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234.947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Viamão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254.101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Torres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38.386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Novo Hamburgo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246.452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Canoas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344.957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Osório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45.557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Taquari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26.838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Triunfo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29.207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10º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Tramandaí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50.760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11º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Esteio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83.121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12º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Guaíba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98.043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13º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Mampituba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2.990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14º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Caraá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8.187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15º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General Câmara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8.409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16º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Mostardas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12.760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17º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Arroio dos Ratos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14.123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18º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Butiá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20.929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19º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Imbé</w:t>
            </w:r>
            <w:proofErr w:type="spellEnd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22.309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20º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Nova Santa Rita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28.670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21º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Charqueadas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40.301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22º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Santo Antônio da Patrulha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42.648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23º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Cachoeirinha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129.307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24º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Sapucaia do Sul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140.311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  <w:tr w:rsidR="000625AF" w:rsidRPr="00801C7C" w:rsidTr="00F93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25º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Gravataí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279.398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625AF" w:rsidRPr="00801C7C" w:rsidRDefault="000625AF" w:rsidP="0080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01C7C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8C47D8" w:rsidRDefault="008C47D8" w:rsidP="008C47D8">
      <w:pPr>
        <w:pStyle w:val="PargrafodaLista"/>
        <w:jc w:val="right"/>
        <w:rPr>
          <w:rFonts w:ascii="Times New Roman" w:hAnsi="Times New Roman" w:cs="Times New Roman"/>
          <w:sz w:val="16"/>
          <w:szCs w:val="16"/>
        </w:rPr>
      </w:pPr>
    </w:p>
    <w:p w:rsidR="00801C7C" w:rsidRDefault="008C47D8" w:rsidP="008C47D8">
      <w:pPr>
        <w:pStyle w:val="PargrafodaLista"/>
        <w:jc w:val="right"/>
        <w:rPr>
          <w:rFonts w:ascii="Times New Roman" w:hAnsi="Times New Roman" w:cs="Times New Roman"/>
          <w:sz w:val="16"/>
          <w:szCs w:val="16"/>
        </w:rPr>
      </w:pPr>
      <w:r w:rsidRPr="008C47D8">
        <w:rPr>
          <w:rFonts w:ascii="Times New Roman" w:hAnsi="Times New Roman" w:cs="Times New Roman"/>
          <w:sz w:val="16"/>
          <w:szCs w:val="16"/>
        </w:rPr>
        <w:t>*IBGE 2018</w:t>
      </w:r>
    </w:p>
    <w:p w:rsidR="00CA1367" w:rsidRDefault="00CA1367" w:rsidP="008C47D8">
      <w:pPr>
        <w:pStyle w:val="PargrafodaLista"/>
        <w:jc w:val="right"/>
        <w:rPr>
          <w:rFonts w:ascii="Times New Roman" w:hAnsi="Times New Roman" w:cs="Times New Roman"/>
          <w:sz w:val="16"/>
          <w:szCs w:val="16"/>
        </w:rPr>
      </w:pPr>
    </w:p>
    <w:p w:rsidR="007A0155" w:rsidRDefault="00733B7D" w:rsidP="000B4EE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do Rio </w:t>
      </w:r>
      <w:r w:rsidR="00740F7B">
        <w:rPr>
          <w:rFonts w:ascii="Times New Roman" w:hAnsi="Times New Roman" w:cs="Times New Roman"/>
          <w:sz w:val="24"/>
          <w:szCs w:val="24"/>
        </w:rPr>
        <w:t>Grande do Sul, Porto Alegre abrange a maior quantid</w:t>
      </w:r>
      <w:r w:rsidR="000B4EE9">
        <w:rPr>
          <w:rFonts w:ascii="Times New Roman" w:hAnsi="Times New Roman" w:cs="Times New Roman"/>
          <w:sz w:val="24"/>
          <w:szCs w:val="24"/>
        </w:rPr>
        <w:t>ade de museus da 1ª Região Museológica e do Estado por municípios.</w:t>
      </w:r>
      <w:r w:rsidR="00590202">
        <w:rPr>
          <w:rFonts w:ascii="Times New Roman" w:hAnsi="Times New Roman" w:cs="Times New Roman"/>
          <w:sz w:val="24"/>
          <w:szCs w:val="24"/>
        </w:rPr>
        <w:t xml:space="preserve"> </w:t>
      </w:r>
      <w:r w:rsidR="002337CE">
        <w:rPr>
          <w:rFonts w:ascii="Times New Roman" w:hAnsi="Times New Roman" w:cs="Times New Roman"/>
          <w:sz w:val="24"/>
          <w:szCs w:val="24"/>
        </w:rPr>
        <w:t xml:space="preserve">Suas 82 instituições abrangem boa parte de seu território, mas uma clara concentração em sua área central </w:t>
      </w:r>
      <w:r w:rsidR="002E0911">
        <w:rPr>
          <w:rFonts w:ascii="Times New Roman" w:hAnsi="Times New Roman" w:cs="Times New Roman"/>
          <w:sz w:val="24"/>
          <w:szCs w:val="24"/>
        </w:rPr>
        <w:t xml:space="preserve">é bastante perceptível. No município </w:t>
      </w:r>
      <w:r w:rsidR="007A0155">
        <w:rPr>
          <w:rFonts w:ascii="Times New Roman" w:hAnsi="Times New Roman" w:cs="Times New Roman"/>
          <w:sz w:val="24"/>
          <w:szCs w:val="24"/>
        </w:rPr>
        <w:t xml:space="preserve">também se encontram as instituições com o maior fluxo de visitação do Estado, como o Museu </w:t>
      </w:r>
      <w:r w:rsidR="0008373C">
        <w:rPr>
          <w:rFonts w:ascii="Times New Roman" w:hAnsi="Times New Roman" w:cs="Times New Roman"/>
          <w:sz w:val="24"/>
          <w:szCs w:val="24"/>
        </w:rPr>
        <w:t xml:space="preserve">da PUCRS e o Museu de Arte do Rio Grande do Sul, o Margs. </w:t>
      </w:r>
    </w:p>
    <w:p w:rsidR="00F12DEF" w:rsidRDefault="0008373C" w:rsidP="000B4EE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além da Capital gaúcha, </w:t>
      </w:r>
      <w:r w:rsidR="00A00E13">
        <w:rPr>
          <w:rFonts w:ascii="Times New Roman" w:hAnsi="Times New Roman" w:cs="Times New Roman"/>
          <w:sz w:val="24"/>
          <w:szCs w:val="24"/>
        </w:rPr>
        <w:t xml:space="preserve">São Leopoldo, ainda na Grande Porto Alegre, apresenta </w:t>
      </w:r>
      <w:r w:rsidR="00664C15">
        <w:rPr>
          <w:rFonts w:ascii="Times New Roman" w:hAnsi="Times New Roman" w:cs="Times New Roman"/>
          <w:sz w:val="24"/>
          <w:szCs w:val="24"/>
        </w:rPr>
        <w:t xml:space="preserve">um importante polo museológico na região do Vale dos Sinos. Dez </w:t>
      </w:r>
      <w:r w:rsidR="004670BC">
        <w:rPr>
          <w:rFonts w:ascii="Times New Roman" w:hAnsi="Times New Roman" w:cs="Times New Roman"/>
          <w:sz w:val="24"/>
          <w:szCs w:val="24"/>
        </w:rPr>
        <w:t>é</w:t>
      </w:r>
      <w:r w:rsidR="00664C15">
        <w:rPr>
          <w:rFonts w:ascii="Times New Roman" w:hAnsi="Times New Roman" w:cs="Times New Roman"/>
          <w:sz w:val="24"/>
          <w:szCs w:val="24"/>
        </w:rPr>
        <w:t xml:space="preserve"> o número de instituições identificadas</w:t>
      </w:r>
      <w:r w:rsidR="00F12DEF">
        <w:rPr>
          <w:rFonts w:ascii="Times New Roman" w:hAnsi="Times New Roman" w:cs="Times New Roman"/>
          <w:sz w:val="24"/>
          <w:szCs w:val="24"/>
        </w:rPr>
        <w:t xml:space="preserve"> no município.</w:t>
      </w:r>
    </w:p>
    <w:p w:rsidR="00F12DEF" w:rsidRDefault="00D33985" w:rsidP="000B4EE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Seguindo para o nosso litoral</w:t>
      </w:r>
      <w:r w:rsidR="006D4006">
        <w:rPr>
          <w:rFonts w:ascii="Times New Roman" w:hAnsi="Times New Roman" w:cs="Times New Roman"/>
          <w:sz w:val="24"/>
          <w:szCs w:val="24"/>
        </w:rPr>
        <w:t xml:space="preserve">, Osório, a Cidade das Lagoas, apresenta </w:t>
      </w:r>
      <w:r w:rsidR="00677649">
        <w:rPr>
          <w:rFonts w:ascii="Times New Roman" w:hAnsi="Times New Roman" w:cs="Times New Roman"/>
          <w:sz w:val="24"/>
          <w:szCs w:val="24"/>
        </w:rPr>
        <w:t xml:space="preserve">satisfatórias três instituições. </w:t>
      </w:r>
      <w:r w:rsidR="00BF721C">
        <w:rPr>
          <w:rFonts w:ascii="Times New Roman" w:hAnsi="Times New Roman" w:cs="Times New Roman"/>
          <w:sz w:val="24"/>
          <w:szCs w:val="24"/>
        </w:rPr>
        <w:t xml:space="preserve">Já, </w:t>
      </w:r>
      <w:proofErr w:type="spellStart"/>
      <w:r w:rsidR="00677649">
        <w:rPr>
          <w:rFonts w:ascii="Times New Roman" w:hAnsi="Times New Roman" w:cs="Times New Roman"/>
          <w:sz w:val="24"/>
          <w:szCs w:val="24"/>
        </w:rPr>
        <w:t>Ma</w:t>
      </w:r>
      <w:r w:rsidR="00BF721C">
        <w:rPr>
          <w:rFonts w:ascii="Times New Roman" w:hAnsi="Times New Roman" w:cs="Times New Roman"/>
          <w:sz w:val="24"/>
          <w:szCs w:val="24"/>
        </w:rPr>
        <w:t>m</w:t>
      </w:r>
      <w:r w:rsidR="00677649">
        <w:rPr>
          <w:rFonts w:ascii="Times New Roman" w:hAnsi="Times New Roman" w:cs="Times New Roman"/>
          <w:sz w:val="24"/>
          <w:szCs w:val="24"/>
        </w:rPr>
        <w:t>pituba</w:t>
      </w:r>
      <w:proofErr w:type="spellEnd"/>
      <w:r w:rsidR="00BF721C">
        <w:rPr>
          <w:rFonts w:ascii="Times New Roman" w:hAnsi="Times New Roman" w:cs="Times New Roman"/>
          <w:sz w:val="24"/>
          <w:szCs w:val="24"/>
        </w:rPr>
        <w:t xml:space="preserve">, Mostardas, </w:t>
      </w:r>
      <w:proofErr w:type="spellStart"/>
      <w:r w:rsidR="00BF721C">
        <w:rPr>
          <w:rFonts w:ascii="Times New Roman" w:hAnsi="Times New Roman" w:cs="Times New Roman"/>
          <w:sz w:val="24"/>
          <w:szCs w:val="24"/>
        </w:rPr>
        <w:t>Imbé</w:t>
      </w:r>
      <w:proofErr w:type="spellEnd"/>
      <w:r w:rsidR="00BF721C">
        <w:rPr>
          <w:rFonts w:ascii="Times New Roman" w:hAnsi="Times New Roman" w:cs="Times New Roman"/>
          <w:sz w:val="24"/>
          <w:szCs w:val="24"/>
        </w:rPr>
        <w:t xml:space="preserve"> e Nova Santa Rita</w:t>
      </w:r>
      <w:r w:rsidR="002316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160D">
        <w:rPr>
          <w:rFonts w:ascii="Times New Roman" w:hAnsi="Times New Roman" w:cs="Times New Roman"/>
          <w:sz w:val="24"/>
          <w:szCs w:val="24"/>
        </w:rPr>
        <w:t>todas</w:t>
      </w:r>
      <w:proofErr w:type="gramEnd"/>
      <w:r w:rsidR="0023160D">
        <w:rPr>
          <w:rFonts w:ascii="Times New Roman" w:hAnsi="Times New Roman" w:cs="Times New Roman"/>
          <w:sz w:val="24"/>
          <w:szCs w:val="24"/>
        </w:rPr>
        <w:t xml:space="preserve"> cidades marítimas, exibem um museu cada um. </w:t>
      </w:r>
    </w:p>
    <w:p w:rsidR="004670BC" w:rsidRDefault="004670BC" w:rsidP="000B4EE9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0BC" w:rsidSect="000B4EE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084"/>
    <w:multiLevelType w:val="hybridMultilevel"/>
    <w:tmpl w:val="0E6E0C06"/>
    <w:lvl w:ilvl="0" w:tplc="B9520B84">
      <w:start w:val="2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242"/>
    <w:rsid w:val="000625AF"/>
    <w:rsid w:val="0008373C"/>
    <w:rsid w:val="000B4EE9"/>
    <w:rsid w:val="00126202"/>
    <w:rsid w:val="001C3CE7"/>
    <w:rsid w:val="00221BD5"/>
    <w:rsid w:val="0023160D"/>
    <w:rsid w:val="002337CE"/>
    <w:rsid w:val="00284B7A"/>
    <w:rsid w:val="002E0911"/>
    <w:rsid w:val="00386701"/>
    <w:rsid w:val="0042601F"/>
    <w:rsid w:val="00451DF3"/>
    <w:rsid w:val="00466101"/>
    <w:rsid w:val="004670BC"/>
    <w:rsid w:val="00490242"/>
    <w:rsid w:val="004B1EFA"/>
    <w:rsid w:val="004C56FA"/>
    <w:rsid w:val="004D56BA"/>
    <w:rsid w:val="00502A4E"/>
    <w:rsid w:val="005323DB"/>
    <w:rsid w:val="00590202"/>
    <w:rsid w:val="00630F80"/>
    <w:rsid w:val="00635EFC"/>
    <w:rsid w:val="00664C15"/>
    <w:rsid w:val="00677649"/>
    <w:rsid w:val="00685B5C"/>
    <w:rsid w:val="006B139E"/>
    <w:rsid w:val="006D4006"/>
    <w:rsid w:val="006D5EC0"/>
    <w:rsid w:val="006E23E0"/>
    <w:rsid w:val="00733B7D"/>
    <w:rsid w:val="00740F7B"/>
    <w:rsid w:val="007A0155"/>
    <w:rsid w:val="00801C7C"/>
    <w:rsid w:val="00865FA5"/>
    <w:rsid w:val="008B1F9E"/>
    <w:rsid w:val="008C47D8"/>
    <w:rsid w:val="0098163F"/>
    <w:rsid w:val="009A4E86"/>
    <w:rsid w:val="009B5D48"/>
    <w:rsid w:val="009E46BD"/>
    <w:rsid w:val="00A00E13"/>
    <w:rsid w:val="00A047C2"/>
    <w:rsid w:val="00A52AF5"/>
    <w:rsid w:val="00A837E5"/>
    <w:rsid w:val="00B67538"/>
    <w:rsid w:val="00B7321B"/>
    <w:rsid w:val="00B87FAC"/>
    <w:rsid w:val="00BA6A73"/>
    <w:rsid w:val="00BF721C"/>
    <w:rsid w:val="00C55DD8"/>
    <w:rsid w:val="00C83B37"/>
    <w:rsid w:val="00CA1367"/>
    <w:rsid w:val="00CB36BD"/>
    <w:rsid w:val="00CB64A6"/>
    <w:rsid w:val="00D33985"/>
    <w:rsid w:val="00D664A4"/>
    <w:rsid w:val="00DA15DF"/>
    <w:rsid w:val="00E21FAF"/>
    <w:rsid w:val="00E6062D"/>
    <w:rsid w:val="00F12DEF"/>
    <w:rsid w:val="00F768C7"/>
    <w:rsid w:val="00F9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2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layout/>
      <c:txPr>
        <a:bodyPr/>
        <a:lstStyle/>
        <a:p>
          <a:pPr>
            <a:defRPr sz="20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title>
    <c:view3D>
      <c:rotX val="50"/>
      <c:perspective val="1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1ª RM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276242398204483"/>
                  <c:y val="-4.6423838221592975E-2"/>
                </c:manualLayout>
              </c:layout>
              <c:showVal val="1"/>
            </c:dLbl>
            <c:dLbl>
              <c:idx val="1"/>
              <c:layout>
                <c:manualLayout>
                  <c:x val="0.14739326004992598"/>
                  <c:y val="7.3283421712983512E-3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Municípios com Museus</c:v>
                </c:pt>
                <c:pt idx="1">
                  <c:v>Municípios sem Museus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0.49000000000000032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C090-A8A3-4A8A-BE58-90879490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adriano-galmarino</dc:creator>
  <cp:lastModifiedBy>adriano-galmarino</cp:lastModifiedBy>
  <cp:revision>12</cp:revision>
  <dcterms:created xsi:type="dcterms:W3CDTF">2019-01-04T15:13:00Z</dcterms:created>
  <dcterms:modified xsi:type="dcterms:W3CDTF">2019-08-23T15:05:00Z</dcterms:modified>
</cp:coreProperties>
</file>